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EB" w:rsidRPr="00BD49D3" w:rsidRDefault="00542940" w:rsidP="00542940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na 2016 rok</w:t>
      </w:r>
    </w:p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1493"/>
        <w:gridCol w:w="1608"/>
        <w:gridCol w:w="2210"/>
        <w:gridCol w:w="1906"/>
        <w:gridCol w:w="1394"/>
        <w:gridCol w:w="2180"/>
        <w:gridCol w:w="2201"/>
        <w:gridCol w:w="1680"/>
      </w:tblGrid>
      <w:tr w:rsidR="00FF0B65" w:rsidRPr="00BD49D3" w:rsidTr="009317B7">
        <w:trPr>
          <w:trHeight w:val="1389"/>
        </w:trPr>
        <w:tc>
          <w:tcPr>
            <w:tcW w:w="1493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608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21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906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394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18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2201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680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FF0B65" w:rsidRPr="00BD49D3" w:rsidTr="00BC0961">
        <w:trPr>
          <w:trHeight w:val="289"/>
        </w:trPr>
        <w:tc>
          <w:tcPr>
            <w:tcW w:w="1493" w:type="dxa"/>
          </w:tcPr>
          <w:p w:rsidR="00F256EE" w:rsidRPr="00BD49D3" w:rsidRDefault="000F5E05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t>czerwiec 2016</w:t>
            </w:r>
          </w:p>
        </w:tc>
        <w:tc>
          <w:tcPr>
            <w:tcW w:w="1608" w:type="dxa"/>
          </w:tcPr>
          <w:p w:rsidR="00F256EE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Informowanie potencjalnych wnioskodawców o nowej LSR</w:t>
            </w:r>
          </w:p>
        </w:tc>
        <w:tc>
          <w:tcPr>
            <w:tcW w:w="2210" w:type="dxa"/>
          </w:tcPr>
          <w:p w:rsidR="00F256EE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Punkt informacyjny/spotkanie informacyjne na temat głównych założeń LSR</w:t>
            </w:r>
          </w:p>
        </w:tc>
        <w:tc>
          <w:tcPr>
            <w:tcW w:w="1906" w:type="dxa"/>
          </w:tcPr>
          <w:p w:rsidR="00F256EE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Potencjalni wnioskodawcy, w szczególności przedsiębiorcy, rolnicy, organizacje pozarządowe ze szczególnym uwzględnieniem grup </w:t>
            </w:r>
            <w:proofErr w:type="spellStart"/>
            <w:r w:rsidRPr="00BD49D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1394" w:type="dxa"/>
          </w:tcPr>
          <w:p w:rsidR="000F5E05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</w:rPr>
              <w:t xml:space="preserve">- </w:t>
            </w:r>
            <w:r w:rsidRPr="00BD49D3">
              <w:rPr>
                <w:rFonts w:ascii="Times New Roman" w:hAnsi="Times New Roman" w:cs="Times New Roman"/>
                <w:sz w:val="20"/>
              </w:rPr>
              <w:t>pun</w:t>
            </w:r>
            <w:r w:rsidR="00BA6CFF" w:rsidRPr="00BD49D3">
              <w:rPr>
                <w:rFonts w:ascii="Times New Roman" w:hAnsi="Times New Roman" w:cs="Times New Roman"/>
                <w:sz w:val="20"/>
              </w:rPr>
              <w:t>k</w:t>
            </w:r>
            <w:r w:rsidRPr="00BD49D3">
              <w:rPr>
                <w:rFonts w:ascii="Times New Roman" w:hAnsi="Times New Roman" w:cs="Times New Roman"/>
                <w:sz w:val="20"/>
              </w:rPr>
              <w:t>t informacyjny/</w:t>
            </w:r>
          </w:p>
          <w:p w:rsidR="00F256EE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spotkanie informacyjne</w:t>
            </w:r>
            <w:r w:rsidR="00FA4492" w:rsidRPr="00BD49D3">
              <w:rPr>
                <w:rFonts w:ascii="Times New Roman" w:hAnsi="Times New Roman" w:cs="Times New Roman"/>
                <w:sz w:val="20"/>
              </w:rPr>
              <w:t>,</w:t>
            </w:r>
          </w:p>
          <w:p w:rsidR="000F5E05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strona internetowa</w:t>
            </w:r>
            <w:r w:rsidR="00BA6CFF" w:rsidRPr="00BD49D3">
              <w:rPr>
                <w:rFonts w:ascii="Times New Roman" w:hAnsi="Times New Roman" w:cs="Times New Roman"/>
                <w:sz w:val="20"/>
              </w:rPr>
              <w:t xml:space="preserve"> LGD</w:t>
            </w:r>
            <w:r w:rsidR="00FA4492" w:rsidRPr="00BD49D3">
              <w:rPr>
                <w:rFonts w:ascii="Times New Roman" w:hAnsi="Times New Roman" w:cs="Times New Roman"/>
                <w:sz w:val="20"/>
              </w:rPr>
              <w:t>,</w:t>
            </w:r>
          </w:p>
          <w:p w:rsidR="00FA4492" w:rsidRPr="00BD49D3" w:rsidRDefault="00FA4492" w:rsidP="00FA4492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artykuł prasowy,</w:t>
            </w:r>
          </w:p>
        </w:tc>
        <w:tc>
          <w:tcPr>
            <w:tcW w:w="2180" w:type="dxa"/>
          </w:tcPr>
          <w:p w:rsidR="000F5E05" w:rsidRPr="00BD49D3" w:rsidRDefault="00902511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0F5E05" w:rsidRPr="00BD49D3">
              <w:rPr>
                <w:rFonts w:ascii="Times New Roman" w:hAnsi="Times New Roman" w:cs="Times New Roman"/>
                <w:sz w:val="20"/>
              </w:rPr>
              <w:t xml:space="preserve">iczba </w:t>
            </w:r>
            <w:r w:rsidR="00FA4492" w:rsidRPr="00BD49D3">
              <w:rPr>
                <w:rFonts w:ascii="Times New Roman" w:hAnsi="Times New Roman" w:cs="Times New Roman"/>
                <w:sz w:val="20"/>
              </w:rPr>
              <w:t>spotkań informacyjno-konsultacyjnych</w:t>
            </w:r>
            <w:r w:rsidR="000F5E05" w:rsidRPr="00BD49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256EE" w:rsidRPr="00BD49D3" w:rsidRDefault="000F5E05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- 1</w:t>
            </w:r>
          </w:p>
          <w:p w:rsidR="00FA4492" w:rsidRPr="00BD49D3" w:rsidRDefault="00902511" w:rsidP="00FA4492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FA4492" w:rsidRPr="00BD49D3">
              <w:rPr>
                <w:rFonts w:ascii="Times New Roman" w:hAnsi="Times New Roman" w:cs="Times New Roman"/>
                <w:sz w:val="20"/>
              </w:rPr>
              <w:t xml:space="preserve">iczba informacji na stronie internetowej LGD </w:t>
            </w:r>
            <w:r w:rsidR="00F97608" w:rsidRPr="00BD49D3">
              <w:rPr>
                <w:rFonts w:ascii="Times New Roman" w:hAnsi="Times New Roman" w:cs="Times New Roman"/>
                <w:sz w:val="20"/>
              </w:rPr>
              <w:t>–</w:t>
            </w:r>
            <w:r w:rsidR="00FA4492" w:rsidRPr="00BD49D3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F97608" w:rsidRPr="00BD49D3" w:rsidRDefault="00902511" w:rsidP="00FA4492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F97608" w:rsidRPr="00BD49D3">
              <w:rPr>
                <w:rFonts w:ascii="Times New Roman" w:hAnsi="Times New Roman" w:cs="Times New Roman"/>
                <w:sz w:val="20"/>
              </w:rPr>
              <w:t>iczba artykułów prasowych - 1</w:t>
            </w:r>
          </w:p>
        </w:tc>
        <w:tc>
          <w:tcPr>
            <w:tcW w:w="2201" w:type="dxa"/>
          </w:tcPr>
          <w:p w:rsidR="00F256EE" w:rsidRPr="00BD49D3" w:rsidRDefault="000F5E05" w:rsidP="00FA4492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liczba osób poinformowanych </w:t>
            </w:r>
            <w:r w:rsidR="008C0199" w:rsidRPr="00BD49D3">
              <w:rPr>
                <w:rFonts w:ascii="Times New Roman" w:hAnsi="Times New Roman" w:cs="Times New Roman"/>
                <w:sz w:val="20"/>
              </w:rPr>
              <w:t>–</w:t>
            </w:r>
            <w:r w:rsidR="009C4DF7" w:rsidRPr="00BD49D3">
              <w:rPr>
                <w:rFonts w:ascii="Times New Roman" w:hAnsi="Times New Roman" w:cs="Times New Roman"/>
                <w:sz w:val="20"/>
              </w:rPr>
              <w:t xml:space="preserve"> 3000</w:t>
            </w:r>
          </w:p>
        </w:tc>
        <w:tc>
          <w:tcPr>
            <w:tcW w:w="1680" w:type="dxa"/>
          </w:tcPr>
          <w:p w:rsidR="00F256EE" w:rsidRPr="00BD49D3" w:rsidRDefault="00F97608" w:rsidP="0033325F">
            <w:pPr>
              <w:jc w:val="center"/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</w:rPr>
              <w:t>2660</w:t>
            </w:r>
            <w:r w:rsidR="00FA4492" w:rsidRPr="00BD49D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C0961" w:rsidRPr="00BD49D3" w:rsidTr="00BC0961">
        <w:trPr>
          <w:trHeight w:val="289"/>
        </w:trPr>
        <w:tc>
          <w:tcPr>
            <w:tcW w:w="1493" w:type="dxa"/>
          </w:tcPr>
          <w:p w:rsidR="00BC0961" w:rsidRPr="00BD49D3" w:rsidRDefault="00BC0961" w:rsidP="00BC09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t>lipiec 2016</w:t>
            </w:r>
          </w:p>
        </w:tc>
        <w:tc>
          <w:tcPr>
            <w:tcW w:w="1608" w:type="dxa"/>
          </w:tcPr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Informowanie potencjalnych wnioskodawców o nowej LSR</w:t>
            </w:r>
          </w:p>
        </w:tc>
        <w:tc>
          <w:tcPr>
            <w:tcW w:w="2210" w:type="dxa"/>
          </w:tcPr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Punkt informacyjny/spotkanie informacyjne na temat głównych założeń LSR</w:t>
            </w:r>
          </w:p>
        </w:tc>
        <w:tc>
          <w:tcPr>
            <w:tcW w:w="1906" w:type="dxa"/>
          </w:tcPr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Potencjalni wnioskodawcy, w szczególności przedsiębiorcy, rolnicy, organizacje pozarządowe ze szczególnym uwzględnieniem grup </w:t>
            </w:r>
            <w:proofErr w:type="spellStart"/>
            <w:r w:rsidRPr="00BD49D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1394" w:type="dxa"/>
          </w:tcPr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</w:rPr>
              <w:t xml:space="preserve">- </w:t>
            </w:r>
            <w:r w:rsidRPr="00BD49D3">
              <w:rPr>
                <w:rFonts w:ascii="Times New Roman" w:hAnsi="Times New Roman" w:cs="Times New Roman"/>
                <w:sz w:val="20"/>
              </w:rPr>
              <w:t>punkt informacyjny/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spotkanie informacyjne,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Facebook</w:t>
            </w:r>
            <w:r w:rsidR="00077EED" w:rsidRPr="00BD49D3">
              <w:rPr>
                <w:rFonts w:ascii="Times New Roman" w:hAnsi="Times New Roman" w:cs="Times New Roman"/>
                <w:sz w:val="20"/>
              </w:rPr>
              <w:t>,</w:t>
            </w:r>
          </w:p>
          <w:p w:rsidR="00077EED" w:rsidRPr="00BD49D3" w:rsidRDefault="00077EED" w:rsidP="00CE26CB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plakaty informacyjne.</w:t>
            </w:r>
          </w:p>
        </w:tc>
        <w:tc>
          <w:tcPr>
            <w:tcW w:w="2180" w:type="dxa"/>
          </w:tcPr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liczba spotkań informacyjno-konsultacyjnych 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- 1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informacji na stronie internetowej LGD – 1</w:t>
            </w:r>
          </w:p>
          <w:p w:rsidR="00BC0961" w:rsidRPr="00BD49D3" w:rsidRDefault="00BC0961" w:rsidP="00CE26CB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postów w mediach społecznościowych – 1</w:t>
            </w:r>
          </w:p>
          <w:p w:rsidR="00077EED" w:rsidRPr="00BD49D3" w:rsidRDefault="00077EED" w:rsidP="00CE26CB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plakatów informacyjnych – 25.</w:t>
            </w:r>
          </w:p>
        </w:tc>
        <w:tc>
          <w:tcPr>
            <w:tcW w:w="2201" w:type="dxa"/>
          </w:tcPr>
          <w:p w:rsidR="00BC0961" w:rsidRPr="00BD49D3" w:rsidRDefault="00BC0961" w:rsidP="00BC0961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osób poinformowanych -</w:t>
            </w:r>
            <w:r w:rsidR="00077EED" w:rsidRPr="00BD49D3">
              <w:rPr>
                <w:rFonts w:ascii="Times New Roman" w:hAnsi="Times New Roman" w:cs="Times New Roman"/>
                <w:sz w:val="20"/>
              </w:rPr>
              <w:t xml:space="preserve"> 500</w:t>
            </w:r>
          </w:p>
        </w:tc>
        <w:tc>
          <w:tcPr>
            <w:tcW w:w="1680" w:type="dxa"/>
          </w:tcPr>
          <w:p w:rsidR="00BC0961" w:rsidRPr="00BD49D3" w:rsidRDefault="00BC0961" w:rsidP="0033325F">
            <w:pPr>
              <w:jc w:val="center"/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</w:rPr>
              <w:t>1000 zł</w:t>
            </w:r>
          </w:p>
        </w:tc>
      </w:tr>
      <w:tr w:rsidR="00BC0961" w:rsidRPr="00BD49D3" w:rsidTr="009317B7">
        <w:trPr>
          <w:trHeight w:val="3118"/>
        </w:trPr>
        <w:tc>
          <w:tcPr>
            <w:tcW w:w="1493" w:type="dxa"/>
          </w:tcPr>
          <w:p w:rsidR="00BC0961" w:rsidRPr="00BD49D3" w:rsidRDefault="00BC0961" w:rsidP="00826B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lastRenderedPageBreak/>
              <w:t>sierpień 2016</w:t>
            </w:r>
          </w:p>
        </w:tc>
        <w:tc>
          <w:tcPr>
            <w:tcW w:w="1608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Informowanie potencjalnych wnioskodawców o nowej LSR</w:t>
            </w:r>
          </w:p>
        </w:tc>
        <w:tc>
          <w:tcPr>
            <w:tcW w:w="2210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Punkt informacyjny/spotkania informacyjne na temat głównych założeń LSR</w:t>
            </w:r>
          </w:p>
        </w:tc>
        <w:tc>
          <w:tcPr>
            <w:tcW w:w="1906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Potencjalni wnioskodawcy, w szczególności przedsiębiorcy, rolnicy, organizacje pozarządowe ze szczególnym uwzględnieniem grup </w:t>
            </w:r>
            <w:proofErr w:type="spellStart"/>
            <w:r w:rsidRPr="00BD49D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1394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</w:rPr>
              <w:t xml:space="preserve">- </w:t>
            </w:r>
            <w:r w:rsidRPr="00BD49D3">
              <w:rPr>
                <w:rFonts w:ascii="Times New Roman" w:hAnsi="Times New Roman" w:cs="Times New Roman"/>
                <w:sz w:val="20"/>
              </w:rPr>
              <w:t>punkt informacyjny/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spotkanie informacyjne,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BC0961" w:rsidRPr="00BD49D3" w:rsidRDefault="00BC0961" w:rsidP="00BA6CFF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plakaty informacyjne</w:t>
            </w:r>
          </w:p>
          <w:p w:rsidR="00BC0961" w:rsidRPr="00BD49D3" w:rsidRDefault="00BC0961" w:rsidP="00BA6CFF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Facebook </w:t>
            </w:r>
          </w:p>
        </w:tc>
        <w:tc>
          <w:tcPr>
            <w:tcW w:w="2180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liczba spotkań informacyjno-konsultacyjnych 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- 2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informacji na stronie internetowej LGD – 2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- liczba plakatów informacyjnych – 100 szt. </w:t>
            </w:r>
          </w:p>
          <w:p w:rsidR="00BC0961" w:rsidRPr="00BD49D3" w:rsidRDefault="00BC0961" w:rsidP="00826B9C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postów w mediach społecznościowych – 1,</w:t>
            </w:r>
          </w:p>
        </w:tc>
        <w:tc>
          <w:tcPr>
            <w:tcW w:w="2201" w:type="dxa"/>
          </w:tcPr>
          <w:p w:rsidR="00BC0961" w:rsidRPr="00BD49D3" w:rsidRDefault="00BC0961" w:rsidP="00826B9C">
            <w:pPr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osób poinformowanych - 1500</w:t>
            </w:r>
          </w:p>
        </w:tc>
        <w:tc>
          <w:tcPr>
            <w:tcW w:w="1680" w:type="dxa"/>
          </w:tcPr>
          <w:p w:rsidR="00BC0961" w:rsidRPr="00BD49D3" w:rsidRDefault="00077EED" w:rsidP="0033325F">
            <w:pPr>
              <w:jc w:val="center"/>
              <w:rPr>
                <w:rFonts w:ascii="Times New Roman" w:hAnsi="Times New Roman" w:cs="Times New Roman"/>
              </w:rPr>
            </w:pPr>
            <w:r w:rsidRPr="00BD49D3">
              <w:rPr>
                <w:rFonts w:ascii="Times New Roman" w:hAnsi="Times New Roman" w:cs="Times New Roman"/>
              </w:rPr>
              <w:t>2500 zł</w:t>
            </w:r>
          </w:p>
        </w:tc>
      </w:tr>
      <w:tr w:rsidR="00BC0961" w:rsidRPr="00BD49D3" w:rsidTr="009317B7">
        <w:trPr>
          <w:trHeight w:val="2953"/>
        </w:trPr>
        <w:tc>
          <w:tcPr>
            <w:tcW w:w="1493" w:type="dxa"/>
          </w:tcPr>
          <w:p w:rsidR="00BC0961" w:rsidRPr="00BD49D3" w:rsidRDefault="00BC0961" w:rsidP="00FF0B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t>wrzesień</w:t>
            </w:r>
          </w:p>
          <w:p w:rsidR="00BC0961" w:rsidRPr="00BD49D3" w:rsidRDefault="00BC0961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t xml:space="preserve"> 2016</w:t>
            </w:r>
          </w:p>
        </w:tc>
        <w:tc>
          <w:tcPr>
            <w:tcW w:w="1608" w:type="dxa"/>
          </w:tcPr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210" w:type="dxa"/>
          </w:tcPr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Spotkania na temat oceny oraz wyboru operacji przez LGD</w:t>
            </w:r>
          </w:p>
        </w:tc>
        <w:tc>
          <w:tcPr>
            <w:tcW w:w="1906" w:type="dxa"/>
          </w:tcPr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Potencjalni wnioskodawcy, w szczególności przedsiębiorcy, rolnicy, organizacje pozarządowe ze szczególnym uwzględnieniem grup </w:t>
            </w:r>
            <w:proofErr w:type="spellStart"/>
            <w:r w:rsidRPr="00BD49D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1394" w:type="dxa"/>
          </w:tcPr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spotkanie informacyjne,</w:t>
            </w:r>
          </w:p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BC0961" w:rsidRPr="00BD49D3" w:rsidRDefault="00BC0961" w:rsidP="00FF0B6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ulotki informacyjne,</w:t>
            </w:r>
          </w:p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Facebook</w:t>
            </w:r>
          </w:p>
        </w:tc>
        <w:tc>
          <w:tcPr>
            <w:tcW w:w="2180" w:type="dxa"/>
          </w:tcPr>
          <w:p w:rsidR="00BC0961" w:rsidRPr="00BD49D3" w:rsidRDefault="0033325F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BC0961" w:rsidRPr="00BD49D3">
              <w:rPr>
                <w:rFonts w:ascii="Times New Roman" w:hAnsi="Times New Roman" w:cs="Times New Roman"/>
                <w:sz w:val="20"/>
              </w:rPr>
              <w:t xml:space="preserve">iczba spotkań informacyjno-konsultacyjnych </w:t>
            </w:r>
          </w:p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- 4</w:t>
            </w:r>
          </w:p>
          <w:p w:rsidR="00BC0961" w:rsidRPr="00BD49D3" w:rsidRDefault="0033325F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BC0961" w:rsidRPr="00BD49D3">
              <w:rPr>
                <w:rFonts w:ascii="Times New Roman" w:hAnsi="Times New Roman" w:cs="Times New Roman"/>
                <w:sz w:val="20"/>
              </w:rPr>
              <w:t>iczba informacji na stronie internetowej LGD – 1</w:t>
            </w:r>
          </w:p>
          <w:p w:rsidR="00BC0961" w:rsidRPr="00BD49D3" w:rsidRDefault="0033325F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BC0961" w:rsidRPr="00BD49D3">
              <w:rPr>
                <w:rFonts w:ascii="Times New Roman" w:hAnsi="Times New Roman" w:cs="Times New Roman"/>
                <w:sz w:val="20"/>
              </w:rPr>
              <w:t>iczba ulotek informacyjnych – 5000,</w:t>
            </w:r>
          </w:p>
          <w:p w:rsidR="00BC0961" w:rsidRPr="00BD49D3" w:rsidRDefault="0033325F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</w:t>
            </w:r>
            <w:r w:rsidR="00BC0961" w:rsidRPr="00BD49D3">
              <w:rPr>
                <w:rFonts w:ascii="Times New Roman" w:hAnsi="Times New Roman" w:cs="Times New Roman"/>
                <w:sz w:val="20"/>
              </w:rPr>
              <w:t>iczba postów w mediach społecznościowych – 1,</w:t>
            </w:r>
          </w:p>
          <w:p w:rsidR="00BC0961" w:rsidRPr="00BD49D3" w:rsidRDefault="00BC0961" w:rsidP="00112A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BC0961" w:rsidRPr="00BD49D3" w:rsidRDefault="00BC0961" w:rsidP="00077EE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osób poinformowanych - 5000</w:t>
            </w:r>
          </w:p>
        </w:tc>
        <w:tc>
          <w:tcPr>
            <w:tcW w:w="1680" w:type="dxa"/>
          </w:tcPr>
          <w:p w:rsidR="00BC0961" w:rsidRPr="00BD49D3" w:rsidRDefault="0033325F" w:rsidP="003332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2500 zł</w:t>
            </w:r>
          </w:p>
        </w:tc>
      </w:tr>
      <w:tr w:rsidR="00BC0961" w:rsidRPr="00BD49D3" w:rsidTr="00BC0961">
        <w:trPr>
          <w:trHeight w:val="273"/>
        </w:trPr>
        <w:tc>
          <w:tcPr>
            <w:tcW w:w="1493" w:type="dxa"/>
          </w:tcPr>
          <w:p w:rsidR="00BC0961" w:rsidRPr="00BD49D3" w:rsidRDefault="00BC0961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</w:rPr>
              <w:t>październik 2016</w:t>
            </w:r>
          </w:p>
        </w:tc>
        <w:tc>
          <w:tcPr>
            <w:tcW w:w="1608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Informowanie potencjalnych wnioskodawców o zasadach naboru wniosków prowadzonych przez LGD</w:t>
            </w:r>
          </w:p>
        </w:tc>
        <w:tc>
          <w:tcPr>
            <w:tcW w:w="2210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Indywidualne doradztwo dla potencjalnych wnioskodawców</w:t>
            </w:r>
          </w:p>
        </w:tc>
        <w:tc>
          <w:tcPr>
            <w:tcW w:w="1906" w:type="dxa"/>
          </w:tcPr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wniosków, w szczególności osoby mające problem z dojazdem na doradztwo do biura LGD </w:t>
            </w:r>
          </w:p>
        </w:tc>
        <w:tc>
          <w:tcPr>
            <w:tcW w:w="1394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mobilny punkt doradztwa,</w:t>
            </w:r>
          </w:p>
          <w:p w:rsidR="00BC0961" w:rsidRPr="00BD49D3" w:rsidRDefault="00BC0961" w:rsidP="00E51650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BC0961" w:rsidRPr="00BD49D3" w:rsidRDefault="00BC0961" w:rsidP="00E51650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Facebook</w:t>
            </w:r>
          </w:p>
        </w:tc>
        <w:tc>
          <w:tcPr>
            <w:tcW w:w="2180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godzin  doradztwa – 8 h w każdej gminie członkowskiej,</w:t>
            </w:r>
          </w:p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informacji na stronie internetowej LGD –1,</w:t>
            </w:r>
          </w:p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postów w mediach społecznościowych – 1,</w:t>
            </w:r>
          </w:p>
        </w:tc>
        <w:tc>
          <w:tcPr>
            <w:tcW w:w="2201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osób korzystających z doradztwa – 8.</w:t>
            </w:r>
          </w:p>
        </w:tc>
        <w:tc>
          <w:tcPr>
            <w:tcW w:w="1680" w:type="dxa"/>
          </w:tcPr>
          <w:p w:rsidR="00BC0961" w:rsidRPr="00BD49D3" w:rsidRDefault="00BC0961" w:rsidP="003332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200 zł</w:t>
            </w:r>
          </w:p>
        </w:tc>
      </w:tr>
      <w:tr w:rsidR="00BC0961" w:rsidRPr="00BD49D3" w:rsidTr="00BC0961">
        <w:trPr>
          <w:trHeight w:val="289"/>
        </w:trPr>
        <w:tc>
          <w:tcPr>
            <w:tcW w:w="1493" w:type="dxa"/>
          </w:tcPr>
          <w:p w:rsidR="00BC0961" w:rsidRPr="00BD49D3" w:rsidRDefault="00BC0961" w:rsidP="006F5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  <w:szCs w:val="20"/>
              </w:rPr>
              <w:t>październik/</w:t>
            </w:r>
          </w:p>
          <w:p w:rsidR="00BC0961" w:rsidRPr="00BD49D3" w:rsidRDefault="00BC0961" w:rsidP="006F5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listopad 2016 </w:t>
            </w:r>
          </w:p>
        </w:tc>
        <w:tc>
          <w:tcPr>
            <w:tcW w:w="1608" w:type="dxa"/>
          </w:tcPr>
          <w:p w:rsidR="00BC0961" w:rsidRPr="00BD49D3" w:rsidRDefault="00BC0961" w:rsidP="0017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 xml:space="preserve">Polepszenie jakości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składanych do LGD wniosków na krótko przed przewidywanym naborem wniosków. Informowanie o naborze wniosków</w:t>
            </w:r>
          </w:p>
        </w:tc>
        <w:tc>
          <w:tcPr>
            <w:tcW w:w="2210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Spotkania szkoleniowo-warsztatowe dot.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wypełniania wniosku o przyznanie pomocy </w:t>
            </w:r>
          </w:p>
        </w:tc>
        <w:tc>
          <w:tcPr>
            <w:tcW w:w="1906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Potencjalni wnioskodawcy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zainteresowani złożeniem wniosku </w:t>
            </w:r>
          </w:p>
        </w:tc>
        <w:tc>
          <w:tcPr>
            <w:tcW w:w="1394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warsztaty w zakresie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wypełniania wniosków,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 xml:space="preserve"> strona internetowa LGD,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>- Facebook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>- ogłoszenie prasowe.</w:t>
            </w:r>
          </w:p>
        </w:tc>
        <w:tc>
          <w:tcPr>
            <w:tcW w:w="2180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liczba spotkań warsztatowych/szkoleń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4,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49D3">
              <w:rPr>
                <w:rFonts w:ascii="Times New Roman" w:hAnsi="Times New Roman" w:cs="Times New Roman"/>
                <w:sz w:val="20"/>
              </w:rPr>
              <w:t xml:space="preserve"> liczba informacji na stronie internetowej LGD –1,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</w:rPr>
            </w:pPr>
            <w:r w:rsidRPr="00BD49D3">
              <w:rPr>
                <w:rFonts w:ascii="Times New Roman" w:hAnsi="Times New Roman" w:cs="Times New Roman"/>
                <w:sz w:val="20"/>
              </w:rPr>
              <w:t>- liczba postów w mediach społecznościowych – 1,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>- liczba ogłoszeń prasowych –1.</w:t>
            </w:r>
          </w:p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BC0961" w:rsidRPr="00BD49D3" w:rsidRDefault="00BC0961" w:rsidP="0011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liczba osób korzystających z </w:t>
            </w: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warsztatów i doradztwa – 50.</w:t>
            </w:r>
          </w:p>
          <w:p w:rsidR="00BC0961" w:rsidRPr="00BD49D3" w:rsidRDefault="00BC0961" w:rsidP="0082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t xml:space="preserve">- liczba osób poinformowanych - 3000 </w:t>
            </w:r>
          </w:p>
        </w:tc>
        <w:tc>
          <w:tcPr>
            <w:tcW w:w="1680" w:type="dxa"/>
          </w:tcPr>
          <w:p w:rsidR="00BC0961" w:rsidRPr="00BD49D3" w:rsidRDefault="00BC0961" w:rsidP="00333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 zł</w:t>
            </w:r>
          </w:p>
        </w:tc>
      </w:tr>
    </w:tbl>
    <w:p w:rsidR="00542940" w:rsidRPr="00BD49D3" w:rsidRDefault="00542940" w:rsidP="0054294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2940" w:rsidRPr="00BD49D3" w:rsidSect="0054294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96" w:rsidRDefault="00BF5396" w:rsidP="00BD49D3">
      <w:pPr>
        <w:spacing w:after="0" w:line="240" w:lineRule="auto"/>
      </w:pPr>
      <w:r>
        <w:separator/>
      </w:r>
    </w:p>
  </w:endnote>
  <w:endnote w:type="continuationSeparator" w:id="0">
    <w:p w:rsidR="00BF5396" w:rsidRDefault="00BF5396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CE">
          <w:rPr>
            <w:noProof/>
          </w:rPr>
          <w:t>3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96" w:rsidRDefault="00BF5396" w:rsidP="00BD49D3">
      <w:pPr>
        <w:spacing w:after="0" w:line="240" w:lineRule="auto"/>
      </w:pPr>
      <w:r>
        <w:separator/>
      </w:r>
    </w:p>
  </w:footnote>
  <w:footnote w:type="continuationSeparator" w:id="0">
    <w:p w:rsidR="00BF5396" w:rsidRDefault="00BF5396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77EED"/>
    <w:rsid w:val="000F5AE7"/>
    <w:rsid w:val="000F5E05"/>
    <w:rsid w:val="00112A2D"/>
    <w:rsid w:val="00174D35"/>
    <w:rsid w:val="00250E00"/>
    <w:rsid w:val="00273B96"/>
    <w:rsid w:val="002B1BCE"/>
    <w:rsid w:val="0033325F"/>
    <w:rsid w:val="003D1230"/>
    <w:rsid w:val="004553FF"/>
    <w:rsid w:val="004677AF"/>
    <w:rsid w:val="00490CFE"/>
    <w:rsid w:val="004A7C2A"/>
    <w:rsid w:val="00542940"/>
    <w:rsid w:val="005B5FA4"/>
    <w:rsid w:val="00680E97"/>
    <w:rsid w:val="006F5941"/>
    <w:rsid w:val="008203F5"/>
    <w:rsid w:val="008C0199"/>
    <w:rsid w:val="00902511"/>
    <w:rsid w:val="009317B7"/>
    <w:rsid w:val="00943A9B"/>
    <w:rsid w:val="009C4DF7"/>
    <w:rsid w:val="00BA6CFF"/>
    <w:rsid w:val="00BC0961"/>
    <w:rsid w:val="00BD49D3"/>
    <w:rsid w:val="00BF5396"/>
    <w:rsid w:val="00C72F3B"/>
    <w:rsid w:val="00E51650"/>
    <w:rsid w:val="00F207EB"/>
    <w:rsid w:val="00F256EE"/>
    <w:rsid w:val="00F97608"/>
    <w:rsid w:val="00FA4492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13</cp:revision>
  <cp:lastPrinted>2016-06-28T09:45:00Z</cp:lastPrinted>
  <dcterms:created xsi:type="dcterms:W3CDTF">2016-06-27T07:17:00Z</dcterms:created>
  <dcterms:modified xsi:type="dcterms:W3CDTF">2016-06-28T10:32:00Z</dcterms:modified>
</cp:coreProperties>
</file>